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0808" w:rsidRPr="00B90DB2" w:rsidP="00012B52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B90D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BD0808" w:rsidRPr="00B90DB2" w:rsidP="00BD0808">
      <w:pPr>
        <w:jc w:val="right"/>
        <w:rPr>
          <w:sz w:val="28"/>
          <w:szCs w:val="28"/>
        </w:rPr>
      </w:pPr>
      <w:r w:rsidRPr="00B90DB2">
        <w:rPr>
          <w:sz w:val="28"/>
          <w:szCs w:val="28"/>
        </w:rPr>
        <w:t>Дело № 5-</w:t>
      </w:r>
      <w:r w:rsidR="006E058E">
        <w:rPr>
          <w:sz w:val="28"/>
          <w:szCs w:val="28"/>
        </w:rPr>
        <w:t>7</w:t>
      </w:r>
      <w:r w:rsidR="006955EA">
        <w:rPr>
          <w:sz w:val="28"/>
          <w:szCs w:val="28"/>
        </w:rPr>
        <w:t>54</w:t>
      </w:r>
      <w:r w:rsidRPr="00B90DB2" w:rsidR="00A17419">
        <w:rPr>
          <w:sz w:val="28"/>
          <w:szCs w:val="28"/>
        </w:rPr>
        <w:t>-</w:t>
      </w:r>
      <w:r w:rsidRPr="00B90DB2" w:rsidR="005078EE">
        <w:rPr>
          <w:sz w:val="28"/>
          <w:szCs w:val="28"/>
        </w:rPr>
        <w:t>0602</w:t>
      </w:r>
      <w:r w:rsidRPr="00B90DB2">
        <w:rPr>
          <w:sz w:val="28"/>
          <w:szCs w:val="28"/>
        </w:rPr>
        <w:t>/202</w:t>
      </w:r>
      <w:r w:rsidRPr="00B90DB2" w:rsidR="00684F00">
        <w:rPr>
          <w:sz w:val="28"/>
          <w:szCs w:val="28"/>
        </w:rPr>
        <w:t>4</w:t>
      </w:r>
    </w:p>
    <w:p w:rsidR="00BD0808" w:rsidRPr="00B90DB2" w:rsidP="00BD0808">
      <w:pPr>
        <w:jc w:val="center"/>
        <w:rPr>
          <w:sz w:val="28"/>
          <w:szCs w:val="28"/>
        </w:rPr>
      </w:pPr>
      <w:r w:rsidRPr="00B90DB2">
        <w:rPr>
          <w:sz w:val="28"/>
          <w:szCs w:val="28"/>
        </w:rPr>
        <w:t>ПОСТАНОВЛЕНИЕ</w:t>
      </w:r>
    </w:p>
    <w:p w:rsidR="00BD0808" w:rsidRPr="00B90DB2" w:rsidP="00BD0808">
      <w:pPr>
        <w:jc w:val="center"/>
        <w:rPr>
          <w:sz w:val="28"/>
          <w:szCs w:val="28"/>
        </w:rPr>
      </w:pPr>
      <w:r w:rsidRPr="00B90DB2">
        <w:rPr>
          <w:sz w:val="28"/>
          <w:szCs w:val="28"/>
        </w:rPr>
        <w:t>по делу об административном правонарушении</w:t>
      </w:r>
    </w:p>
    <w:p w:rsidR="00317911" w:rsidP="00BD08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BD0808" w:rsidRPr="00B90DB2" w:rsidP="00BD08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6666B">
        <w:rPr>
          <w:sz w:val="28"/>
          <w:szCs w:val="28"/>
        </w:rPr>
        <w:t>1</w:t>
      </w:r>
      <w:r w:rsidR="006E058E">
        <w:rPr>
          <w:sz w:val="28"/>
          <w:szCs w:val="28"/>
        </w:rPr>
        <w:t>6</w:t>
      </w:r>
      <w:r w:rsidR="00B90DB2">
        <w:rPr>
          <w:sz w:val="28"/>
          <w:szCs w:val="28"/>
        </w:rPr>
        <w:t xml:space="preserve"> июля</w:t>
      </w:r>
      <w:r w:rsidRPr="00B90DB2" w:rsidR="007961E8">
        <w:rPr>
          <w:sz w:val="28"/>
          <w:szCs w:val="28"/>
        </w:rPr>
        <w:t xml:space="preserve"> 2024</w:t>
      </w:r>
      <w:r w:rsidRPr="00B90DB2" w:rsidR="00CF0B6D">
        <w:rPr>
          <w:sz w:val="28"/>
          <w:szCs w:val="28"/>
        </w:rPr>
        <w:t xml:space="preserve"> года                                             </w:t>
      </w:r>
      <w:r w:rsidRPr="00B90DB2" w:rsidR="00A17419">
        <w:rPr>
          <w:sz w:val="28"/>
          <w:szCs w:val="28"/>
        </w:rPr>
        <w:t xml:space="preserve">                             </w:t>
      </w:r>
      <w:r w:rsidR="00B90DB2">
        <w:rPr>
          <w:sz w:val="28"/>
          <w:szCs w:val="28"/>
        </w:rPr>
        <w:t>г</w:t>
      </w:r>
      <w:r w:rsidRPr="00B90DB2" w:rsidR="007961E8">
        <w:rPr>
          <w:sz w:val="28"/>
          <w:szCs w:val="28"/>
        </w:rPr>
        <w:t xml:space="preserve">. </w:t>
      </w:r>
      <w:r w:rsidR="00B90DB2">
        <w:rPr>
          <w:sz w:val="28"/>
          <w:szCs w:val="28"/>
        </w:rPr>
        <w:t xml:space="preserve">Нефтеюганск </w:t>
      </w:r>
      <w:r w:rsidRPr="00B90DB2" w:rsidR="007961E8">
        <w:rPr>
          <w:sz w:val="28"/>
          <w:szCs w:val="28"/>
        </w:rPr>
        <w:tab/>
        <w:t xml:space="preserve"> </w:t>
      </w:r>
      <w:r w:rsidRPr="00B90DB2" w:rsidR="007961E8">
        <w:rPr>
          <w:sz w:val="28"/>
          <w:szCs w:val="28"/>
        </w:rPr>
        <w:tab/>
      </w:r>
      <w:r w:rsidRPr="00B90DB2" w:rsidR="007961E8">
        <w:rPr>
          <w:sz w:val="28"/>
          <w:szCs w:val="28"/>
        </w:rPr>
        <w:tab/>
      </w:r>
      <w:r w:rsidRPr="00B90DB2" w:rsidR="007961E8">
        <w:rPr>
          <w:sz w:val="28"/>
          <w:szCs w:val="28"/>
        </w:rPr>
        <w:tab/>
      </w:r>
      <w:r w:rsidRPr="00B90DB2" w:rsidR="007961E8">
        <w:rPr>
          <w:sz w:val="28"/>
          <w:szCs w:val="28"/>
        </w:rPr>
        <w:tab/>
        <w:t xml:space="preserve">        </w:t>
      </w:r>
    </w:p>
    <w:p w:rsidR="001D7CA6" w:rsidRPr="00B90DB2" w:rsidP="00317911">
      <w:pPr>
        <w:ind w:firstLine="709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 Мировой судья судебного участка №</w:t>
      </w:r>
      <w:r w:rsidR="00B90DB2">
        <w:rPr>
          <w:sz w:val="28"/>
          <w:szCs w:val="28"/>
        </w:rPr>
        <w:t>6</w:t>
      </w:r>
      <w:r w:rsidRPr="00B90DB2">
        <w:rPr>
          <w:sz w:val="28"/>
          <w:szCs w:val="28"/>
        </w:rPr>
        <w:t xml:space="preserve"> Нефтеюганского судебного района Ханты-Мансийского автономного округа – Югры </w:t>
      </w:r>
      <w:r w:rsidR="00B90DB2">
        <w:rPr>
          <w:sz w:val="28"/>
          <w:szCs w:val="28"/>
        </w:rPr>
        <w:t>С.Т. Биктимирова, исполняющий обязанности мирового судьи судебного участка № 7 Нефтеюганского судебного района</w:t>
      </w:r>
      <w:r w:rsidRPr="00B90DB2">
        <w:rPr>
          <w:sz w:val="28"/>
          <w:szCs w:val="28"/>
        </w:rPr>
        <w:t xml:space="preserve">, находящийся по адресу: ХМАО-Югра, </w:t>
      </w:r>
      <w:r w:rsidR="00B90DB2">
        <w:rPr>
          <w:sz w:val="28"/>
          <w:szCs w:val="28"/>
        </w:rPr>
        <w:t>г. Нефтеюганск, ул. Сургутская, 10</w:t>
      </w:r>
      <w:r w:rsidRPr="00B90DB2">
        <w:rPr>
          <w:sz w:val="28"/>
          <w:szCs w:val="28"/>
        </w:rPr>
        <w:t>, рассмотрев в открытом судебном заседании дело об административном правонар</w:t>
      </w:r>
      <w:r w:rsidRPr="00B90DB2" w:rsidR="0043111A">
        <w:rPr>
          <w:sz w:val="28"/>
          <w:szCs w:val="28"/>
        </w:rPr>
        <w:t xml:space="preserve">ушении, предусмотренном </w:t>
      </w:r>
      <w:r w:rsidR="00317911">
        <w:rPr>
          <w:sz w:val="28"/>
          <w:szCs w:val="28"/>
        </w:rPr>
        <w:t xml:space="preserve">ч.1 </w:t>
      </w:r>
      <w:r w:rsidRPr="00B90DB2" w:rsidR="0043111A">
        <w:rPr>
          <w:sz w:val="28"/>
          <w:szCs w:val="28"/>
        </w:rPr>
        <w:t>ст. 15.6</w:t>
      </w:r>
      <w:r w:rsidRPr="00B90DB2">
        <w:rPr>
          <w:sz w:val="28"/>
          <w:szCs w:val="28"/>
        </w:rPr>
        <w:t xml:space="preserve"> Кодекса Российской Федерации об административных правонарушениях в отношении: </w:t>
      </w:r>
    </w:p>
    <w:p w:rsidR="009F0F2D" w:rsidRPr="006955EA" w:rsidP="00317911">
      <w:pPr>
        <w:pStyle w:val="BodyText"/>
        <w:ind w:firstLine="709"/>
        <w:rPr>
          <w:sz w:val="28"/>
          <w:szCs w:val="28"/>
        </w:rPr>
      </w:pPr>
      <w:r w:rsidRPr="006955EA">
        <w:rPr>
          <w:sz w:val="28"/>
          <w:szCs w:val="28"/>
        </w:rPr>
        <w:t xml:space="preserve">Горбунова Сергея </w:t>
      </w:r>
      <w:r w:rsidRPr="006955EA">
        <w:rPr>
          <w:sz w:val="28"/>
          <w:szCs w:val="28"/>
        </w:rPr>
        <w:t xml:space="preserve">Владимировича,  </w:t>
      </w:r>
      <w:r>
        <w:rPr>
          <w:sz w:val="28"/>
          <w:szCs w:val="28"/>
        </w:rPr>
        <w:t>*</w:t>
      </w:r>
      <w:r w:rsidRPr="006955EA">
        <w:rPr>
          <w:sz w:val="28"/>
          <w:szCs w:val="28"/>
        </w:rPr>
        <w:t xml:space="preserve"> года рождения, уроженца  </w:t>
      </w:r>
      <w:r>
        <w:rPr>
          <w:sz w:val="28"/>
          <w:szCs w:val="28"/>
        </w:rPr>
        <w:t>*</w:t>
      </w:r>
      <w:r w:rsidRPr="006955EA">
        <w:rPr>
          <w:sz w:val="28"/>
          <w:szCs w:val="28"/>
        </w:rPr>
        <w:t xml:space="preserve">, ИНН </w:t>
      </w:r>
      <w:r>
        <w:rPr>
          <w:sz w:val="28"/>
          <w:szCs w:val="28"/>
        </w:rPr>
        <w:t>*</w:t>
      </w:r>
      <w:r w:rsidRPr="006955EA">
        <w:rPr>
          <w:sz w:val="28"/>
          <w:szCs w:val="28"/>
        </w:rPr>
        <w:t xml:space="preserve">, </w:t>
      </w:r>
      <w:r w:rsidR="00317911">
        <w:rPr>
          <w:sz w:val="28"/>
          <w:szCs w:val="28"/>
        </w:rPr>
        <w:t xml:space="preserve">паспорт </w:t>
      </w:r>
      <w:r>
        <w:rPr>
          <w:sz w:val="28"/>
          <w:szCs w:val="28"/>
        </w:rPr>
        <w:t>*</w:t>
      </w:r>
      <w:r w:rsidR="00317911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6955EA">
        <w:rPr>
          <w:sz w:val="28"/>
          <w:szCs w:val="28"/>
        </w:rPr>
        <w:t xml:space="preserve">, </w:t>
      </w:r>
      <w:r w:rsidR="00317911">
        <w:rPr>
          <w:sz w:val="28"/>
          <w:szCs w:val="28"/>
        </w:rPr>
        <w:t xml:space="preserve">зарегистрированного и </w:t>
      </w:r>
      <w:r w:rsidRPr="006955EA">
        <w:rPr>
          <w:sz w:val="28"/>
          <w:szCs w:val="28"/>
        </w:rPr>
        <w:t xml:space="preserve">проживающего по адресу:  </w:t>
      </w:r>
      <w:r>
        <w:rPr>
          <w:sz w:val="28"/>
          <w:szCs w:val="28"/>
        </w:rPr>
        <w:t>*</w:t>
      </w:r>
      <w:r w:rsidR="00317911">
        <w:rPr>
          <w:sz w:val="28"/>
          <w:szCs w:val="28"/>
        </w:rPr>
        <w:t xml:space="preserve">, </w:t>
      </w:r>
      <w:r>
        <w:rPr>
          <w:sz w:val="28"/>
          <w:szCs w:val="28"/>
        </w:rPr>
        <w:t>должностн</w:t>
      </w:r>
      <w:r>
        <w:rPr>
          <w:sz w:val="28"/>
          <w:szCs w:val="28"/>
        </w:rPr>
        <w:t>ое</w:t>
      </w:r>
      <w:r>
        <w:rPr>
          <w:sz w:val="28"/>
          <w:szCs w:val="28"/>
        </w:rPr>
        <w:t xml:space="preserve"> лицо *</w:t>
      </w:r>
      <w:r w:rsidR="00317911">
        <w:rPr>
          <w:sz w:val="28"/>
          <w:szCs w:val="28"/>
        </w:rPr>
        <w:t xml:space="preserve">, </w:t>
      </w:r>
    </w:p>
    <w:p w:rsidR="006E058E" w:rsidRPr="006E058E" w:rsidP="006E058E">
      <w:pPr>
        <w:ind w:firstLine="708"/>
        <w:jc w:val="both"/>
        <w:rPr>
          <w:sz w:val="28"/>
          <w:szCs w:val="28"/>
        </w:rPr>
      </w:pPr>
    </w:p>
    <w:p w:rsidR="004D0405" w:rsidRPr="00B90DB2" w:rsidP="00BD0808">
      <w:pPr>
        <w:jc w:val="center"/>
        <w:rPr>
          <w:sz w:val="28"/>
          <w:szCs w:val="28"/>
        </w:rPr>
      </w:pPr>
      <w:r w:rsidRPr="00B90DB2">
        <w:rPr>
          <w:sz w:val="28"/>
          <w:szCs w:val="28"/>
        </w:rPr>
        <w:t>У С Т А Н О В И Л:</w:t>
      </w:r>
    </w:p>
    <w:p w:rsidR="004D0405" w:rsidRPr="00B90DB2" w:rsidP="00BD0808">
      <w:pPr>
        <w:jc w:val="both"/>
        <w:rPr>
          <w:sz w:val="28"/>
          <w:szCs w:val="28"/>
        </w:rPr>
      </w:pPr>
    </w:p>
    <w:p w:rsidR="0044168A" w:rsidRPr="00B90DB2" w:rsidP="005A5E32">
      <w:pPr>
        <w:ind w:firstLine="708"/>
        <w:jc w:val="both"/>
        <w:rPr>
          <w:sz w:val="28"/>
          <w:szCs w:val="28"/>
        </w:rPr>
      </w:pPr>
      <w:r w:rsidRPr="001A7AA5">
        <w:rPr>
          <w:sz w:val="27"/>
          <w:szCs w:val="27"/>
        </w:rPr>
        <w:t xml:space="preserve"> </w:t>
      </w:r>
      <w:r w:rsidRPr="006955EA">
        <w:rPr>
          <w:sz w:val="28"/>
          <w:szCs w:val="28"/>
        </w:rPr>
        <w:t>Горбунов С.В.</w:t>
      </w:r>
      <w:r w:rsidR="00317911">
        <w:rPr>
          <w:sz w:val="28"/>
          <w:szCs w:val="28"/>
        </w:rPr>
        <w:t xml:space="preserve"> 02.04.2024 в 00.01 </w:t>
      </w:r>
      <w:r w:rsidR="00317911">
        <w:rPr>
          <w:sz w:val="28"/>
          <w:szCs w:val="28"/>
        </w:rPr>
        <w:t>час.,</w:t>
      </w:r>
      <w:r w:rsidR="00317911">
        <w:rPr>
          <w:sz w:val="28"/>
          <w:szCs w:val="28"/>
        </w:rPr>
        <w:t xml:space="preserve"> </w:t>
      </w:r>
      <w:r w:rsidRPr="006955EA">
        <w:rPr>
          <w:sz w:val="28"/>
          <w:szCs w:val="28"/>
        </w:rPr>
        <w:t xml:space="preserve"> являясь </w:t>
      </w:r>
      <w:r>
        <w:rPr>
          <w:sz w:val="28"/>
          <w:szCs w:val="28"/>
        </w:rPr>
        <w:t>должностным лицом *</w:t>
      </w:r>
      <w:r w:rsidRPr="006955EA">
        <w:rPr>
          <w:sz w:val="28"/>
          <w:szCs w:val="28"/>
        </w:rPr>
        <w:t>, ИНН</w:t>
      </w:r>
      <w:r w:rsidRPr="006955EA">
        <w:rPr>
          <w:sz w:val="28"/>
          <w:szCs w:val="28"/>
        </w:rPr>
        <w:t xml:space="preserve"> 8619011877, по адресу: ХМАО-Югра, Нефтеюганский район, пгт. Пойковский, </w:t>
      </w:r>
      <w:r w:rsidR="00317911">
        <w:rPr>
          <w:sz w:val="28"/>
          <w:szCs w:val="28"/>
        </w:rPr>
        <w:t>Промзона, 38, помещ. 8</w:t>
      </w:r>
      <w:r w:rsidRPr="00B90DB2" w:rsidR="00561179">
        <w:rPr>
          <w:sz w:val="28"/>
          <w:szCs w:val="28"/>
        </w:rPr>
        <w:t xml:space="preserve">, </w:t>
      </w:r>
      <w:r w:rsidRPr="00B90DB2" w:rsidR="006A3F89">
        <w:rPr>
          <w:sz w:val="28"/>
          <w:szCs w:val="28"/>
        </w:rPr>
        <w:t>не</w:t>
      </w:r>
      <w:r w:rsidRPr="00B90DB2" w:rsidR="008B6554">
        <w:rPr>
          <w:sz w:val="28"/>
          <w:szCs w:val="28"/>
        </w:rPr>
        <w:t xml:space="preserve"> представил </w:t>
      </w:r>
      <w:r w:rsidRPr="00B90DB2" w:rsidR="007961E8">
        <w:rPr>
          <w:sz w:val="28"/>
          <w:szCs w:val="28"/>
        </w:rPr>
        <w:t>в налоговый орган – Межрайонную инспекцию Федеральной налоговой службы России № 7 по ХМАО-Югре, бухгалтерскую отчетность за 12 месяцев 202</w:t>
      </w:r>
      <w:r w:rsidR="00B90DB2">
        <w:rPr>
          <w:sz w:val="28"/>
          <w:szCs w:val="28"/>
        </w:rPr>
        <w:t>3</w:t>
      </w:r>
      <w:r w:rsidRPr="00B90DB2" w:rsidR="0043111A">
        <w:rPr>
          <w:sz w:val="28"/>
          <w:szCs w:val="28"/>
        </w:rPr>
        <w:t xml:space="preserve"> г</w:t>
      </w:r>
      <w:r w:rsidRPr="00B90DB2" w:rsidR="007961E8">
        <w:rPr>
          <w:sz w:val="28"/>
          <w:szCs w:val="28"/>
        </w:rPr>
        <w:t>. Срок представления бухгалтерской отчетности за 202</w:t>
      </w:r>
      <w:r w:rsidR="00B90DB2">
        <w:rPr>
          <w:sz w:val="28"/>
          <w:szCs w:val="28"/>
        </w:rPr>
        <w:t>3</w:t>
      </w:r>
      <w:r w:rsidRPr="00B90DB2" w:rsidR="007961E8">
        <w:rPr>
          <w:sz w:val="28"/>
          <w:szCs w:val="28"/>
        </w:rPr>
        <w:t xml:space="preserve"> год – не позднее 24:00 часов </w:t>
      </w:r>
      <w:r w:rsidR="00B90DB2">
        <w:rPr>
          <w:sz w:val="28"/>
          <w:szCs w:val="28"/>
        </w:rPr>
        <w:t>01.04</w:t>
      </w:r>
      <w:r w:rsidRPr="00B90DB2" w:rsidR="007961E8">
        <w:rPr>
          <w:sz w:val="28"/>
          <w:szCs w:val="28"/>
        </w:rPr>
        <w:t>.202</w:t>
      </w:r>
      <w:r w:rsidR="00B90DB2">
        <w:rPr>
          <w:sz w:val="28"/>
          <w:szCs w:val="28"/>
        </w:rPr>
        <w:t>4</w:t>
      </w:r>
      <w:r w:rsidRPr="00B90DB2" w:rsidR="007961E8">
        <w:rPr>
          <w:sz w:val="28"/>
          <w:szCs w:val="28"/>
        </w:rPr>
        <w:t xml:space="preserve"> года. Фактически бухгалтерская отчетность за 202</w:t>
      </w:r>
      <w:r w:rsidR="00B90DB2">
        <w:rPr>
          <w:sz w:val="28"/>
          <w:szCs w:val="28"/>
        </w:rPr>
        <w:t>3</w:t>
      </w:r>
      <w:r w:rsidRPr="00B90DB2" w:rsidR="007961E8">
        <w:rPr>
          <w:sz w:val="28"/>
          <w:szCs w:val="28"/>
        </w:rPr>
        <w:t xml:space="preserve"> год </w:t>
      </w:r>
      <w:r w:rsidR="00B90DB2">
        <w:rPr>
          <w:sz w:val="28"/>
          <w:szCs w:val="28"/>
        </w:rPr>
        <w:t xml:space="preserve">не </w:t>
      </w:r>
      <w:r w:rsidRPr="00B90DB2" w:rsidR="007961E8">
        <w:rPr>
          <w:sz w:val="28"/>
          <w:szCs w:val="28"/>
        </w:rPr>
        <w:t>представлена</w:t>
      </w:r>
      <w:r w:rsidRPr="00B90DB2" w:rsidR="00075789">
        <w:rPr>
          <w:sz w:val="28"/>
          <w:szCs w:val="28"/>
        </w:rPr>
        <w:t>.</w:t>
      </w:r>
    </w:p>
    <w:p w:rsidR="00317911" w:rsidP="00317911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В судебное заседание </w:t>
      </w:r>
      <w:r w:rsidRPr="006955EA" w:rsidR="006955EA">
        <w:rPr>
          <w:sz w:val="28"/>
          <w:szCs w:val="28"/>
        </w:rPr>
        <w:t>Горбунов С.В</w:t>
      </w:r>
      <w:r w:rsidRPr="00B90DB2" w:rsidR="00B35781">
        <w:rPr>
          <w:sz w:val="28"/>
          <w:szCs w:val="28"/>
        </w:rPr>
        <w:t xml:space="preserve">. </w:t>
      </w:r>
      <w:r w:rsidRPr="00B90DB2">
        <w:rPr>
          <w:sz w:val="28"/>
          <w:szCs w:val="28"/>
        </w:rPr>
        <w:t>не явил</w:t>
      </w:r>
      <w:r w:rsidR="00987CA3">
        <w:rPr>
          <w:sz w:val="28"/>
          <w:szCs w:val="28"/>
        </w:rPr>
        <w:t>ся</w:t>
      </w:r>
      <w:r w:rsidRPr="00B90DB2">
        <w:rPr>
          <w:sz w:val="28"/>
          <w:szCs w:val="28"/>
        </w:rPr>
        <w:t xml:space="preserve">, </w:t>
      </w:r>
      <w:r w:rsidRPr="00F04A1D">
        <w:rPr>
          <w:sz w:val="28"/>
          <w:szCs w:val="28"/>
        </w:rPr>
        <w:t xml:space="preserve">судом предприняты все меры по извещению последнего, в связи с чем суд пришел к выводу о рассмотрении дела в отсутствие </w:t>
      </w:r>
      <w:r>
        <w:rPr>
          <w:sz w:val="28"/>
          <w:szCs w:val="28"/>
        </w:rPr>
        <w:t xml:space="preserve">Горбунова С.В., </w:t>
      </w:r>
      <w:r w:rsidRPr="00F04A1D">
        <w:rPr>
          <w:sz w:val="28"/>
          <w:szCs w:val="28"/>
        </w:rPr>
        <w:t>учитывая положения п. 6 постановления Пленума Верховного Суда Российской Федерации от 24 марта 2005 года № 5 "О некоторых</w:t>
      </w:r>
      <w:r w:rsidRPr="00F04A1D">
        <w:rPr>
          <w:sz w:val="28"/>
          <w:szCs w:val="28"/>
        </w:rPr>
        <w:t xml:space="preserve">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</w:t>
      </w:r>
      <w:r w:rsidRPr="00F04A1D">
        <w:rPr>
          <w:sz w:val="28"/>
          <w:szCs w:val="28"/>
        </w:rPr>
        <w:t>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</w:t>
      </w:r>
      <w:r w:rsidRPr="00F04A1D">
        <w:rPr>
          <w:sz w:val="28"/>
          <w:szCs w:val="28"/>
        </w:rPr>
        <w:t>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</w:t>
      </w:r>
    </w:p>
    <w:p w:rsidR="005A5D48" w:rsidRPr="00B90DB2" w:rsidP="00BD0808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Мировой судья, исследовав материалы дела, считает, что вина </w:t>
      </w:r>
      <w:r w:rsidRPr="006955EA" w:rsidR="006955EA">
        <w:rPr>
          <w:sz w:val="28"/>
          <w:szCs w:val="28"/>
        </w:rPr>
        <w:t>Горбунов</w:t>
      </w:r>
      <w:r w:rsidR="006955EA">
        <w:rPr>
          <w:sz w:val="28"/>
          <w:szCs w:val="28"/>
        </w:rPr>
        <w:t>а</w:t>
      </w:r>
      <w:r w:rsidRPr="006955EA" w:rsidR="006955EA">
        <w:rPr>
          <w:sz w:val="28"/>
          <w:szCs w:val="28"/>
        </w:rPr>
        <w:t xml:space="preserve"> С.В</w:t>
      </w:r>
      <w:r w:rsidRPr="00B90DB2" w:rsidR="00B35781">
        <w:rPr>
          <w:sz w:val="28"/>
          <w:szCs w:val="28"/>
        </w:rPr>
        <w:t xml:space="preserve">. </w:t>
      </w:r>
      <w:r w:rsidRPr="00B90DB2">
        <w:rPr>
          <w:sz w:val="28"/>
          <w:szCs w:val="28"/>
        </w:rPr>
        <w:t>в соверш</w:t>
      </w:r>
      <w:r w:rsidRPr="00B90DB2">
        <w:rPr>
          <w:sz w:val="28"/>
          <w:szCs w:val="28"/>
        </w:rPr>
        <w:t>ении правонарушения полностью доказана и подтверждается следующими доказательствами:</w:t>
      </w:r>
      <w:r w:rsidRPr="00B90DB2" w:rsidR="00B35781">
        <w:rPr>
          <w:sz w:val="28"/>
          <w:szCs w:val="28"/>
        </w:rPr>
        <w:t xml:space="preserve"> </w:t>
      </w:r>
    </w:p>
    <w:p w:rsidR="00C47897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- протоколом об административном правонарушении №</w:t>
      </w:r>
      <w:r w:rsidRPr="00B90DB2" w:rsidR="00372F77">
        <w:rPr>
          <w:sz w:val="28"/>
          <w:szCs w:val="28"/>
        </w:rPr>
        <w:t xml:space="preserve"> </w:t>
      </w:r>
      <w:r w:rsidR="00AD2593">
        <w:rPr>
          <w:sz w:val="28"/>
          <w:szCs w:val="28"/>
        </w:rPr>
        <w:t>86192411500</w:t>
      </w:r>
      <w:r w:rsidR="00987CA3">
        <w:rPr>
          <w:sz w:val="28"/>
          <w:szCs w:val="28"/>
        </w:rPr>
        <w:t>228800001</w:t>
      </w:r>
      <w:r w:rsidRPr="00B90DB2">
        <w:rPr>
          <w:sz w:val="28"/>
          <w:szCs w:val="28"/>
        </w:rPr>
        <w:t xml:space="preserve"> от </w:t>
      </w:r>
      <w:r w:rsidR="00B90DB2">
        <w:rPr>
          <w:sz w:val="28"/>
          <w:szCs w:val="28"/>
        </w:rPr>
        <w:t>23.04.2024</w:t>
      </w:r>
      <w:r w:rsidRPr="00B90DB2">
        <w:rPr>
          <w:sz w:val="28"/>
          <w:szCs w:val="28"/>
        </w:rPr>
        <w:t xml:space="preserve"> г., согласно которому </w:t>
      </w:r>
      <w:r w:rsidRPr="006955EA" w:rsidR="00987CA3">
        <w:rPr>
          <w:sz w:val="28"/>
          <w:szCs w:val="28"/>
        </w:rPr>
        <w:t>Горбунов С.В</w:t>
      </w:r>
      <w:r w:rsidRPr="00B90DB2" w:rsidR="00372F77">
        <w:rPr>
          <w:sz w:val="28"/>
          <w:szCs w:val="28"/>
        </w:rPr>
        <w:t xml:space="preserve">., </w:t>
      </w:r>
      <w:r w:rsidR="00317911">
        <w:rPr>
          <w:sz w:val="28"/>
          <w:szCs w:val="28"/>
        </w:rPr>
        <w:t xml:space="preserve">являясь </w:t>
      </w:r>
      <w:r>
        <w:rPr>
          <w:sz w:val="28"/>
          <w:szCs w:val="28"/>
        </w:rPr>
        <w:t>должностным лицом *</w:t>
      </w:r>
      <w:r w:rsidR="006E058E">
        <w:rPr>
          <w:sz w:val="28"/>
          <w:szCs w:val="28"/>
        </w:rPr>
        <w:t>,</w:t>
      </w:r>
      <w:r w:rsidRPr="00B90DB2" w:rsidR="00372F77">
        <w:rPr>
          <w:sz w:val="28"/>
          <w:szCs w:val="28"/>
        </w:rPr>
        <w:t xml:space="preserve"> юридический адрес организации: 628331, </w:t>
      </w:r>
      <w:r w:rsidRPr="006955EA" w:rsidR="00317911">
        <w:rPr>
          <w:sz w:val="28"/>
          <w:szCs w:val="28"/>
        </w:rPr>
        <w:t xml:space="preserve">ХМАО-Югра, Нефтеюганский район, пгт. Пойковский, </w:t>
      </w:r>
      <w:r w:rsidR="00317911">
        <w:rPr>
          <w:sz w:val="28"/>
          <w:szCs w:val="28"/>
        </w:rPr>
        <w:t>Промзона, 38, помещ. 8</w:t>
      </w:r>
      <w:r w:rsidRPr="00B90DB2" w:rsidR="00317911">
        <w:rPr>
          <w:sz w:val="28"/>
          <w:szCs w:val="28"/>
        </w:rPr>
        <w:t>,</w:t>
      </w:r>
      <w:r w:rsidR="00317911">
        <w:rPr>
          <w:sz w:val="28"/>
          <w:szCs w:val="28"/>
        </w:rPr>
        <w:t xml:space="preserve"> </w:t>
      </w:r>
      <w:r w:rsidRPr="00B90DB2" w:rsidR="00372F77">
        <w:rPr>
          <w:sz w:val="28"/>
          <w:szCs w:val="28"/>
        </w:rPr>
        <w:t>не представил в налоговый орган – Межрайонную инспекцию Федеральной налоговой службы России № 7 по ХМАО-Югре, бухгалтерскую отчетность за 12 месяцев 202</w:t>
      </w:r>
      <w:r w:rsidR="00B90DB2">
        <w:rPr>
          <w:sz w:val="28"/>
          <w:szCs w:val="28"/>
        </w:rPr>
        <w:t>3</w:t>
      </w:r>
      <w:r w:rsidRPr="00B90DB2" w:rsidR="00372F77">
        <w:rPr>
          <w:sz w:val="28"/>
          <w:szCs w:val="28"/>
        </w:rPr>
        <w:t>. Срок представления бухгалтерской отчетности за 202</w:t>
      </w:r>
      <w:r w:rsidR="00B90DB2">
        <w:rPr>
          <w:sz w:val="28"/>
          <w:szCs w:val="28"/>
        </w:rPr>
        <w:t>3</w:t>
      </w:r>
      <w:r w:rsidRPr="00B90DB2" w:rsidR="00372F77">
        <w:rPr>
          <w:sz w:val="28"/>
          <w:szCs w:val="28"/>
        </w:rPr>
        <w:t xml:space="preserve"> год – не позднее 24:00 часов </w:t>
      </w:r>
      <w:r w:rsidR="00B90DB2">
        <w:rPr>
          <w:sz w:val="28"/>
          <w:szCs w:val="28"/>
        </w:rPr>
        <w:t>01.04</w:t>
      </w:r>
      <w:r w:rsidRPr="00B90DB2" w:rsidR="00372F77">
        <w:rPr>
          <w:sz w:val="28"/>
          <w:szCs w:val="28"/>
        </w:rPr>
        <w:t>.202</w:t>
      </w:r>
      <w:r w:rsidR="00B90DB2">
        <w:rPr>
          <w:sz w:val="28"/>
          <w:szCs w:val="28"/>
        </w:rPr>
        <w:t>4</w:t>
      </w:r>
      <w:r w:rsidRPr="00B90DB2" w:rsidR="00372F77">
        <w:rPr>
          <w:sz w:val="28"/>
          <w:szCs w:val="28"/>
        </w:rPr>
        <w:t xml:space="preserve"> года. Фактически бухгалт</w:t>
      </w:r>
      <w:r w:rsidRPr="00B90DB2" w:rsidR="0043111A">
        <w:rPr>
          <w:sz w:val="28"/>
          <w:szCs w:val="28"/>
        </w:rPr>
        <w:t>ерская отчетность за 202</w:t>
      </w:r>
      <w:r w:rsidR="00B90DB2">
        <w:rPr>
          <w:sz w:val="28"/>
          <w:szCs w:val="28"/>
        </w:rPr>
        <w:t>3</w:t>
      </w:r>
      <w:r w:rsidRPr="00B90DB2" w:rsidR="0043111A">
        <w:rPr>
          <w:sz w:val="28"/>
          <w:szCs w:val="28"/>
        </w:rPr>
        <w:t xml:space="preserve"> год</w:t>
      </w:r>
      <w:r w:rsidRPr="00B90DB2" w:rsidR="00372F77">
        <w:rPr>
          <w:sz w:val="28"/>
          <w:szCs w:val="28"/>
        </w:rPr>
        <w:t xml:space="preserve"> </w:t>
      </w:r>
      <w:r w:rsidR="00B90DB2">
        <w:rPr>
          <w:sz w:val="28"/>
          <w:szCs w:val="28"/>
        </w:rPr>
        <w:t xml:space="preserve">не </w:t>
      </w:r>
      <w:r w:rsidRPr="00B90DB2" w:rsidR="00372F77">
        <w:rPr>
          <w:sz w:val="28"/>
          <w:szCs w:val="28"/>
        </w:rPr>
        <w:t>представлена</w:t>
      </w:r>
      <w:r w:rsidRPr="00B90DB2">
        <w:rPr>
          <w:sz w:val="28"/>
          <w:szCs w:val="28"/>
        </w:rPr>
        <w:t>;</w:t>
      </w:r>
    </w:p>
    <w:p w:rsidR="007961E8" w:rsidRPr="00B90DB2" w:rsidP="00C478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скриншотом программного обеспечения об отсутствии отчетности;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- выпиской из </w:t>
      </w:r>
      <w:r w:rsidRPr="00B90DB2">
        <w:rPr>
          <w:sz w:val="28"/>
          <w:szCs w:val="28"/>
        </w:rPr>
        <w:t>Единого государст</w:t>
      </w:r>
      <w:r w:rsidRPr="00B90DB2" w:rsidR="002149B8">
        <w:rPr>
          <w:sz w:val="28"/>
          <w:szCs w:val="28"/>
        </w:rPr>
        <w:t>венного реестра юридических лиц</w:t>
      </w:r>
      <w:r w:rsidRPr="00B90DB2" w:rsidR="00286D8E">
        <w:rPr>
          <w:sz w:val="28"/>
          <w:szCs w:val="28"/>
        </w:rPr>
        <w:t xml:space="preserve"> по состоянию на </w:t>
      </w:r>
      <w:r w:rsidR="00B90DB2">
        <w:rPr>
          <w:sz w:val="28"/>
          <w:szCs w:val="28"/>
        </w:rPr>
        <w:t>01.04.2024</w:t>
      </w:r>
      <w:r w:rsidRPr="00B90DB2" w:rsidR="00441C60">
        <w:rPr>
          <w:sz w:val="28"/>
          <w:szCs w:val="28"/>
        </w:rPr>
        <w:t xml:space="preserve"> года</w:t>
      </w:r>
      <w:r w:rsidRPr="00B90DB2" w:rsidR="00075789">
        <w:rPr>
          <w:sz w:val="28"/>
          <w:szCs w:val="28"/>
        </w:rPr>
        <w:t>, согласно которой</w:t>
      </w:r>
      <w:r w:rsidRPr="00B90DB2" w:rsidR="001A5DEE">
        <w:rPr>
          <w:sz w:val="28"/>
          <w:szCs w:val="28"/>
        </w:rPr>
        <w:t xml:space="preserve"> </w:t>
      </w:r>
      <w:r w:rsidRPr="006955EA" w:rsidR="00987CA3">
        <w:rPr>
          <w:sz w:val="28"/>
          <w:szCs w:val="28"/>
        </w:rPr>
        <w:t>Горбунов С.В</w:t>
      </w:r>
      <w:r w:rsidRPr="00B90DB2" w:rsidR="00075789">
        <w:rPr>
          <w:sz w:val="28"/>
          <w:szCs w:val="28"/>
        </w:rPr>
        <w:t xml:space="preserve">. </w:t>
      </w:r>
      <w:r w:rsidRPr="00B90DB2" w:rsidR="002313AA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должностным лицом *</w:t>
      </w:r>
      <w:r w:rsidRPr="00B90DB2" w:rsidR="002313AA">
        <w:rPr>
          <w:sz w:val="28"/>
          <w:szCs w:val="28"/>
        </w:rPr>
        <w:t>.</w:t>
      </w:r>
      <w:r w:rsidRPr="00B90DB2" w:rsidR="00075789">
        <w:rPr>
          <w:sz w:val="28"/>
          <w:szCs w:val="28"/>
        </w:rPr>
        <w:t xml:space="preserve"> 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Все доказательства соответствуют требованиям, предусмотренным ст. 26.2 Кодекса Российской Федерации об</w:t>
      </w:r>
      <w:r w:rsidRPr="00B90DB2">
        <w:rPr>
          <w:sz w:val="28"/>
          <w:szCs w:val="28"/>
        </w:rPr>
        <w:t xml:space="preserve"> административных правонарушениях, последовательны, согласуются между собой, и у судьи нет оснований им не доверять.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Согласно п. 5.1 ст. 23 НК РФ налогоплательщики обязаны предоставлять в налоговый орган по месту нахождения организации бухгалтерскую отчетн</w:t>
      </w:r>
      <w:r w:rsidRPr="00B90DB2">
        <w:rPr>
          <w:sz w:val="28"/>
          <w:szCs w:val="28"/>
        </w:rPr>
        <w:t>ость в соответствии с требованиями, установленными Федеральным законом «О бухгалтерском учете».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В налоговый орган по месту своего нахождения годовую бухгалтерскую (финансовую) отчет</w:t>
      </w:r>
      <w:r w:rsidRPr="00B90DB2">
        <w:rPr>
          <w:sz w:val="28"/>
          <w:szCs w:val="28"/>
        </w:rPr>
        <w:softHyphen/>
        <w:t>ность представляют организации, за исключением (ч. 3, 4 ст. 18 Закона о бу</w:t>
      </w:r>
      <w:r w:rsidRPr="00B90DB2">
        <w:rPr>
          <w:sz w:val="28"/>
          <w:szCs w:val="28"/>
        </w:rPr>
        <w:t>хгалтерском учете, пп. 5.1 п. 1 ст. 23 НК РФ): организаций бюджетной сферы; Банка России; религиозных организаций; организаций, представляющих отчетность в Банк России; организаций, отчетность которых содержит сведения, отнесенные к гостайне; организаций в</w:t>
      </w:r>
      <w:r w:rsidRPr="00B90DB2">
        <w:rPr>
          <w:sz w:val="28"/>
          <w:szCs w:val="28"/>
        </w:rPr>
        <w:t xml:space="preserve"> случаях, которые устанавливает Правительство РФ.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Согласно ч. 1 ст. 7 ФЗ от </w:t>
      </w:r>
      <w:r w:rsidRPr="00B90DB2">
        <w:rPr>
          <w:iCs/>
          <w:sz w:val="28"/>
          <w:szCs w:val="28"/>
        </w:rPr>
        <w:t>6</w:t>
      </w:r>
      <w:r w:rsidRPr="00B90DB2">
        <w:rPr>
          <w:sz w:val="28"/>
          <w:szCs w:val="28"/>
        </w:rPr>
        <w:t xml:space="preserve"> </w:t>
      </w:r>
      <w:r w:rsidRPr="00B90DB2">
        <w:rPr>
          <w:iCs/>
          <w:sz w:val="28"/>
          <w:szCs w:val="28"/>
        </w:rPr>
        <w:t>декабря</w:t>
      </w:r>
      <w:r w:rsidRPr="00B90DB2">
        <w:rPr>
          <w:sz w:val="28"/>
          <w:szCs w:val="28"/>
        </w:rPr>
        <w:t xml:space="preserve"> </w:t>
      </w:r>
      <w:r w:rsidRPr="00B90DB2">
        <w:rPr>
          <w:iCs/>
          <w:sz w:val="28"/>
          <w:szCs w:val="28"/>
        </w:rPr>
        <w:t>2011</w:t>
      </w:r>
      <w:r w:rsidRPr="00B90DB2">
        <w:rPr>
          <w:sz w:val="28"/>
          <w:szCs w:val="28"/>
        </w:rPr>
        <w:t> г. №</w:t>
      </w:r>
      <w:r w:rsidRPr="00B90DB2">
        <w:rPr>
          <w:iCs/>
          <w:sz w:val="28"/>
          <w:szCs w:val="28"/>
        </w:rPr>
        <w:t>402</w:t>
      </w:r>
      <w:r w:rsidRPr="00B90DB2">
        <w:rPr>
          <w:sz w:val="28"/>
          <w:szCs w:val="28"/>
        </w:rPr>
        <w:t>-ФЗ "О бухгалтерском учете",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Согла</w:t>
      </w:r>
      <w:r w:rsidRPr="00B90DB2">
        <w:rPr>
          <w:sz w:val="28"/>
          <w:szCs w:val="28"/>
        </w:rPr>
        <w:t xml:space="preserve">сно ч. 3 ст. 7 ФЗ от </w:t>
      </w:r>
      <w:r w:rsidRPr="00B90DB2">
        <w:rPr>
          <w:iCs/>
          <w:sz w:val="28"/>
          <w:szCs w:val="28"/>
        </w:rPr>
        <w:t>6</w:t>
      </w:r>
      <w:r w:rsidRPr="00B90DB2">
        <w:rPr>
          <w:sz w:val="28"/>
          <w:szCs w:val="28"/>
        </w:rPr>
        <w:t xml:space="preserve"> </w:t>
      </w:r>
      <w:r w:rsidRPr="00B90DB2">
        <w:rPr>
          <w:iCs/>
          <w:sz w:val="28"/>
          <w:szCs w:val="28"/>
        </w:rPr>
        <w:t>декабря</w:t>
      </w:r>
      <w:r w:rsidRPr="00B90DB2">
        <w:rPr>
          <w:sz w:val="28"/>
          <w:szCs w:val="28"/>
        </w:rPr>
        <w:t xml:space="preserve"> </w:t>
      </w:r>
      <w:r w:rsidRPr="00B90DB2">
        <w:rPr>
          <w:iCs/>
          <w:sz w:val="28"/>
          <w:szCs w:val="28"/>
        </w:rPr>
        <w:t>2011</w:t>
      </w:r>
      <w:r w:rsidRPr="00B90DB2">
        <w:rPr>
          <w:sz w:val="28"/>
          <w:szCs w:val="28"/>
        </w:rPr>
        <w:t> г. №</w:t>
      </w:r>
      <w:r w:rsidRPr="00B90DB2">
        <w:rPr>
          <w:iCs/>
          <w:sz w:val="28"/>
          <w:szCs w:val="28"/>
        </w:rPr>
        <w:t>402</w:t>
      </w:r>
      <w:r w:rsidRPr="00B90DB2">
        <w:rPr>
          <w:sz w:val="28"/>
          <w:szCs w:val="28"/>
        </w:rPr>
        <w:t>-ФЗ "О бухгалтерском учете",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</w:t>
      </w:r>
      <w:r w:rsidRPr="00B90DB2">
        <w:rPr>
          <w:sz w:val="28"/>
          <w:szCs w:val="28"/>
        </w:rPr>
        <w:t>луг по ведению бухгалтерского учета.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Согласно п. 5.1 ч. 1 ст. 23 Налогового Кодекса 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</w:t>
      </w:r>
      <w:r w:rsidRPr="00B90DB2">
        <w:rPr>
          <w:sz w:val="28"/>
          <w:szCs w:val="28"/>
        </w:rPr>
        <w:t xml:space="preserve">ю) отчетность, составляющую государственный информационный ресурс бухгалтерской (финансовой) отчетности в соответствии с </w:t>
      </w:r>
      <w:hyperlink r:id="rId5" w:history="1">
        <w:r w:rsidRPr="00B90DB2">
          <w:rPr>
            <w:sz w:val="28"/>
            <w:szCs w:val="28"/>
          </w:rPr>
          <w:t>Федеральным законом</w:t>
        </w:r>
      </w:hyperlink>
      <w:r w:rsidRPr="00B90DB2">
        <w:rPr>
          <w:sz w:val="28"/>
          <w:szCs w:val="28"/>
        </w:rPr>
        <w:t xml:space="preserve"> от 6 декабря 2011 года N 402-ФЗ "О бухгалтерском учете", годовую бухгалтерску</w:t>
      </w:r>
      <w:r w:rsidRPr="00B90DB2">
        <w:rPr>
          <w:sz w:val="28"/>
          <w:szCs w:val="28"/>
        </w:rPr>
        <w:t>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</w:t>
      </w:r>
      <w:r w:rsidRPr="00B90DB2">
        <w:rPr>
          <w:sz w:val="28"/>
          <w:szCs w:val="28"/>
        </w:rPr>
        <w:t xml:space="preserve">тся организацией, представляющей в Центральный банк Российской Федерации </w:t>
      </w:r>
      <w:r w:rsidRPr="00B90DB2">
        <w:rPr>
          <w:sz w:val="28"/>
          <w:szCs w:val="28"/>
        </w:rPr>
        <w:t>годовую бухгалтерскую (финансовую) отчетность, если иное не предусмотрено настоящим подпунктом.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Таким образом, бухгалтерскую отчетность за 12 месяцев 202</w:t>
      </w:r>
      <w:r>
        <w:rPr>
          <w:sz w:val="28"/>
          <w:szCs w:val="28"/>
        </w:rPr>
        <w:t>3</w:t>
      </w:r>
      <w:r w:rsidRPr="00B90DB2">
        <w:rPr>
          <w:sz w:val="28"/>
          <w:szCs w:val="28"/>
        </w:rPr>
        <w:t xml:space="preserve"> год необходимо представить в</w:t>
      </w:r>
      <w:r w:rsidRPr="00B90DB2">
        <w:rPr>
          <w:sz w:val="28"/>
          <w:szCs w:val="28"/>
        </w:rPr>
        <w:t xml:space="preserve"> срок не позднее </w:t>
      </w:r>
      <w:r>
        <w:rPr>
          <w:sz w:val="28"/>
          <w:szCs w:val="28"/>
        </w:rPr>
        <w:t>01</w:t>
      </w:r>
      <w:r w:rsidRPr="00B90DB2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B90DB2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B90DB2">
        <w:rPr>
          <w:sz w:val="28"/>
          <w:szCs w:val="28"/>
        </w:rPr>
        <w:t xml:space="preserve"> года. 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Действия </w:t>
      </w:r>
      <w:r w:rsidR="00987CA3">
        <w:rPr>
          <w:sz w:val="28"/>
          <w:szCs w:val="28"/>
        </w:rPr>
        <w:t>Горбунова С.В</w:t>
      </w:r>
      <w:r w:rsidRPr="00B90DB2" w:rsidR="00372F77">
        <w:rPr>
          <w:sz w:val="28"/>
          <w:szCs w:val="28"/>
        </w:rPr>
        <w:t xml:space="preserve">. </w:t>
      </w:r>
      <w:r w:rsidRPr="00B90DB2">
        <w:rPr>
          <w:sz w:val="28"/>
          <w:szCs w:val="28"/>
        </w:rPr>
        <w:t>судья квалифицирует по ч. 1 ст. 15.6 Кодекса Российской Федерации об адм</w:t>
      </w:r>
      <w:r w:rsidR="00317911">
        <w:rPr>
          <w:sz w:val="28"/>
          <w:szCs w:val="28"/>
        </w:rPr>
        <w:t>инистративных правонарушениях, как н</w:t>
      </w:r>
      <w:r w:rsidRPr="00B90DB2">
        <w:rPr>
          <w:sz w:val="28"/>
          <w:szCs w:val="28"/>
        </w:rPr>
        <w:t xml:space="preserve">епредставление в установленный законодательством о налогах и сборах срок в налоговые </w:t>
      </w:r>
      <w:r w:rsidRPr="00B90DB2">
        <w:rPr>
          <w:sz w:val="28"/>
          <w:szCs w:val="28"/>
        </w:rPr>
        <w:t>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статьи.</w:t>
      </w:r>
      <w:r w:rsidRPr="00B90DB2" w:rsidR="00372F77">
        <w:rPr>
          <w:sz w:val="28"/>
          <w:szCs w:val="28"/>
        </w:rPr>
        <w:t xml:space="preserve"> 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При назначении наказания, мировой судья учитывает характер </w:t>
      </w:r>
      <w:r w:rsidRPr="00B90DB2">
        <w:rPr>
          <w:sz w:val="28"/>
          <w:szCs w:val="28"/>
        </w:rPr>
        <w:t xml:space="preserve">совершенного административного правонарушения, личность </w:t>
      </w:r>
      <w:r w:rsidR="00987CA3">
        <w:rPr>
          <w:sz w:val="28"/>
          <w:szCs w:val="28"/>
        </w:rPr>
        <w:t>Горбунова С.В</w:t>
      </w:r>
      <w:r w:rsidRPr="00B90DB2" w:rsidR="00E56768">
        <w:rPr>
          <w:sz w:val="28"/>
          <w:szCs w:val="28"/>
        </w:rPr>
        <w:t>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 не усматривает.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Обстоятельств,</w:t>
      </w:r>
      <w:r w:rsidRPr="00B90DB2">
        <w:rPr>
          <w:sz w:val="28"/>
          <w:szCs w:val="28"/>
        </w:rPr>
        <w:t xml:space="preserve"> отягчающих административную ответственность в соответствии со ст. 4.3 Кодекса Российской Федерации об административных правонарушениях суд не усматривает.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Доказательств привлечения </w:t>
      </w:r>
      <w:r w:rsidR="00987CA3">
        <w:rPr>
          <w:sz w:val="28"/>
          <w:szCs w:val="28"/>
        </w:rPr>
        <w:t>Горбунова С.В</w:t>
      </w:r>
      <w:r w:rsidRPr="00B90DB2" w:rsidR="00372F77">
        <w:rPr>
          <w:sz w:val="28"/>
          <w:szCs w:val="28"/>
        </w:rPr>
        <w:t xml:space="preserve">. </w:t>
      </w:r>
      <w:r w:rsidRPr="00B90DB2">
        <w:rPr>
          <w:sz w:val="28"/>
          <w:szCs w:val="28"/>
        </w:rPr>
        <w:t>в соответствии со ст. 4.6 КоАП РФ к административной ответс</w:t>
      </w:r>
      <w:r w:rsidRPr="00B90DB2">
        <w:rPr>
          <w:sz w:val="28"/>
          <w:szCs w:val="28"/>
        </w:rPr>
        <w:t>твенности за нарушение законодательства по 15 главе КоАП РФ материалы дела не содержат.</w:t>
      </w:r>
      <w:r w:rsidRPr="00B90DB2" w:rsidR="00372F77">
        <w:rPr>
          <w:sz w:val="28"/>
          <w:szCs w:val="28"/>
        </w:rPr>
        <w:t xml:space="preserve"> 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С учётом изложенного, руководствуясь ст.ст. 29.9, 29.10 Кодекса Российской Федерации об административных правонарушениях, </w:t>
      </w:r>
      <w:r w:rsidR="00317911">
        <w:rPr>
          <w:sz w:val="28"/>
          <w:szCs w:val="28"/>
        </w:rPr>
        <w:t xml:space="preserve">мировой </w:t>
      </w:r>
      <w:r w:rsidRPr="00B90DB2">
        <w:rPr>
          <w:sz w:val="28"/>
          <w:szCs w:val="28"/>
        </w:rPr>
        <w:t>судья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</w:p>
    <w:p w:rsidR="00C47897" w:rsidRPr="00B90DB2" w:rsidP="00C47897">
      <w:pPr>
        <w:ind w:firstLine="708"/>
        <w:jc w:val="center"/>
        <w:rPr>
          <w:sz w:val="28"/>
          <w:szCs w:val="28"/>
        </w:rPr>
      </w:pPr>
      <w:r w:rsidRPr="00B90DB2">
        <w:rPr>
          <w:sz w:val="28"/>
          <w:szCs w:val="28"/>
        </w:rPr>
        <w:t>П О С Т А Н О В И Л: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</w:p>
    <w:p w:rsidR="00C47897" w:rsidRPr="00B90DB2" w:rsidP="00C478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90DB2" w:rsidR="007961E8">
        <w:rPr>
          <w:sz w:val="28"/>
          <w:szCs w:val="28"/>
        </w:rPr>
        <w:t xml:space="preserve">ризнать </w:t>
      </w:r>
      <w:r w:rsidR="00987CA3">
        <w:rPr>
          <w:iCs/>
          <w:sz w:val="28"/>
          <w:szCs w:val="28"/>
        </w:rPr>
        <w:t>Горбунова Сергея Владимировича</w:t>
      </w:r>
      <w:r w:rsidRPr="00B90DB2" w:rsidR="00670C77">
        <w:rPr>
          <w:sz w:val="28"/>
          <w:szCs w:val="28"/>
        </w:rPr>
        <w:t xml:space="preserve"> </w:t>
      </w:r>
      <w:r w:rsidRPr="00B90DB2" w:rsidR="007961E8">
        <w:rPr>
          <w:sz w:val="28"/>
          <w:szCs w:val="28"/>
        </w:rPr>
        <w:t>виновн</w:t>
      </w:r>
      <w:r>
        <w:rPr>
          <w:sz w:val="28"/>
          <w:szCs w:val="28"/>
        </w:rPr>
        <w:t>ым в</w:t>
      </w:r>
      <w:r w:rsidRPr="00B90DB2" w:rsidR="007961E8">
        <w:rPr>
          <w:sz w:val="28"/>
          <w:szCs w:val="28"/>
        </w:rPr>
        <w:t xml:space="preserve">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</w:t>
      </w:r>
      <w:r w:rsidR="00BF0B22">
        <w:rPr>
          <w:sz w:val="28"/>
          <w:szCs w:val="28"/>
        </w:rPr>
        <w:t>е</w:t>
      </w:r>
      <w:r>
        <w:rPr>
          <w:sz w:val="28"/>
          <w:szCs w:val="28"/>
        </w:rPr>
        <w:t>му</w:t>
      </w:r>
      <w:r w:rsidRPr="00B90DB2" w:rsidR="007961E8">
        <w:rPr>
          <w:sz w:val="28"/>
          <w:szCs w:val="28"/>
        </w:rPr>
        <w:t xml:space="preserve"> наказание в виде административного штрафа в размере 300 (трёхс</w:t>
      </w:r>
      <w:r>
        <w:rPr>
          <w:sz w:val="28"/>
          <w:szCs w:val="28"/>
        </w:rPr>
        <w:t>о</w:t>
      </w:r>
      <w:r w:rsidRPr="00B90DB2" w:rsidR="007961E8">
        <w:rPr>
          <w:sz w:val="28"/>
          <w:szCs w:val="28"/>
        </w:rPr>
        <w:t>т) рублей.</w:t>
      </w:r>
      <w:r w:rsidRPr="00B90DB2" w:rsidR="00372F77">
        <w:rPr>
          <w:sz w:val="28"/>
          <w:szCs w:val="28"/>
        </w:rPr>
        <w:t xml:space="preserve"> 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Штраф должен быть уплачен не позднее шестидесяти дней со дня вступления постановления в законную силу: получатель УФК по Ханты-Мансийскому автономному округу - Югре (Департамент административного обеспечения</w:t>
      </w:r>
      <w:r w:rsidRPr="00B90DB2">
        <w:rPr>
          <w:sz w:val="28"/>
          <w:szCs w:val="28"/>
        </w:rPr>
        <w:t xml:space="preserve"> Ханты-Мансийского автономного округа - Югры, л/с 04872D08080) Банк РКЦ г. Ханты-Мансийск//УФК по Ханты-Мансийскому автономному округу – Югры г. Ханты-Мансийск, номер казначейского счета 03100643000000018700, банковский счет, входящий в состав единого казн</w:t>
      </w:r>
      <w:r w:rsidRPr="00B90DB2">
        <w:rPr>
          <w:sz w:val="28"/>
          <w:szCs w:val="28"/>
        </w:rPr>
        <w:t xml:space="preserve">ачейского счета (ЕКС) 40102810245370000007, БИК 007162163, ИНН 8601073664, КПП 860101001, ОКТМО 71818000, КБК 69011601203019000140, Идентификатор </w:t>
      </w:r>
      <w:r w:rsidRPr="00987CA3" w:rsidR="00987CA3">
        <w:rPr>
          <w:color w:val="FF0000"/>
          <w:sz w:val="28"/>
          <w:szCs w:val="28"/>
        </w:rPr>
        <w:t xml:space="preserve">0412365400065007542415149 </w:t>
      </w:r>
      <w:r w:rsidRPr="00B90DB2">
        <w:rPr>
          <w:sz w:val="28"/>
          <w:szCs w:val="28"/>
        </w:rPr>
        <w:t>наименование платежа – административный штраф.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В случае неуплаты административного ш</w:t>
      </w:r>
      <w:r w:rsidRPr="00B90DB2">
        <w:rPr>
          <w:sz w:val="28"/>
          <w:szCs w:val="28"/>
        </w:rPr>
        <w:t>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Постановление может быть обжаловано в Нефтеюганский районный суд в </w:t>
      </w:r>
      <w:r w:rsidRPr="00B90DB2">
        <w:rPr>
          <w:sz w:val="28"/>
          <w:szCs w:val="28"/>
        </w:rPr>
        <w:t>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                        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iCs/>
          <w:sz w:val="28"/>
          <w:szCs w:val="28"/>
        </w:rPr>
        <w:t xml:space="preserve">Мировой судья  </w:t>
      </w:r>
      <w:r w:rsidRPr="00B90DB2">
        <w:rPr>
          <w:sz w:val="28"/>
          <w:szCs w:val="28"/>
        </w:rPr>
        <w:t xml:space="preserve">           </w:t>
      </w:r>
      <w:r w:rsidRPr="00B90DB2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>С.Т. Биктимирова</w:t>
      </w:r>
    </w:p>
    <w:p w:rsidR="008A4C3C" w:rsidRPr="00B90DB2" w:rsidP="00C47897">
      <w:pPr>
        <w:ind w:firstLine="708"/>
        <w:jc w:val="both"/>
        <w:rPr>
          <w:sz w:val="28"/>
          <w:szCs w:val="28"/>
        </w:rPr>
      </w:pPr>
    </w:p>
    <w:sectPr w:rsidSect="00317911">
      <w:pgSz w:w="11906" w:h="16838"/>
      <w:pgMar w:top="851" w:right="851" w:bottom="851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54"/>
    <w:rsid w:val="00012B52"/>
    <w:rsid w:val="0001639B"/>
    <w:rsid w:val="000345CB"/>
    <w:rsid w:val="00042D43"/>
    <w:rsid w:val="00075789"/>
    <w:rsid w:val="000817BA"/>
    <w:rsid w:val="000A22B7"/>
    <w:rsid w:val="000C2675"/>
    <w:rsid w:val="001125CD"/>
    <w:rsid w:val="001230FD"/>
    <w:rsid w:val="00140CA4"/>
    <w:rsid w:val="00141BA2"/>
    <w:rsid w:val="00146F01"/>
    <w:rsid w:val="0015461F"/>
    <w:rsid w:val="001728E2"/>
    <w:rsid w:val="001A13F2"/>
    <w:rsid w:val="001A5DEE"/>
    <w:rsid w:val="001A687E"/>
    <w:rsid w:val="001A7AA5"/>
    <w:rsid w:val="001D6CE2"/>
    <w:rsid w:val="001D7CA6"/>
    <w:rsid w:val="0020537B"/>
    <w:rsid w:val="002149B8"/>
    <w:rsid w:val="002313AA"/>
    <w:rsid w:val="00286D8E"/>
    <w:rsid w:val="002E645E"/>
    <w:rsid w:val="00306383"/>
    <w:rsid w:val="00317911"/>
    <w:rsid w:val="00343355"/>
    <w:rsid w:val="00353A4C"/>
    <w:rsid w:val="00372F77"/>
    <w:rsid w:val="003B5D4C"/>
    <w:rsid w:val="003B6D33"/>
    <w:rsid w:val="003C33A6"/>
    <w:rsid w:val="003D1C5D"/>
    <w:rsid w:val="003E70E0"/>
    <w:rsid w:val="003F5847"/>
    <w:rsid w:val="004067D6"/>
    <w:rsid w:val="00415832"/>
    <w:rsid w:val="00417209"/>
    <w:rsid w:val="00424204"/>
    <w:rsid w:val="00424838"/>
    <w:rsid w:val="0043111A"/>
    <w:rsid w:val="0044168A"/>
    <w:rsid w:val="00441C60"/>
    <w:rsid w:val="0049500C"/>
    <w:rsid w:val="004B7EC8"/>
    <w:rsid w:val="004D0405"/>
    <w:rsid w:val="00504CD1"/>
    <w:rsid w:val="005078EE"/>
    <w:rsid w:val="00507A7C"/>
    <w:rsid w:val="00537AD1"/>
    <w:rsid w:val="00561179"/>
    <w:rsid w:val="00565CC3"/>
    <w:rsid w:val="005A2040"/>
    <w:rsid w:val="005A5D48"/>
    <w:rsid w:val="005A5E32"/>
    <w:rsid w:val="005A69AB"/>
    <w:rsid w:val="005B0A59"/>
    <w:rsid w:val="005B41B7"/>
    <w:rsid w:val="005C528F"/>
    <w:rsid w:val="005D5B75"/>
    <w:rsid w:val="005E5079"/>
    <w:rsid w:val="005F173D"/>
    <w:rsid w:val="00640EBD"/>
    <w:rsid w:val="00670C77"/>
    <w:rsid w:val="00684F00"/>
    <w:rsid w:val="006955EA"/>
    <w:rsid w:val="006A3F89"/>
    <w:rsid w:val="006B1BC1"/>
    <w:rsid w:val="006C769B"/>
    <w:rsid w:val="006D6565"/>
    <w:rsid w:val="006D6E98"/>
    <w:rsid w:val="006E058E"/>
    <w:rsid w:val="00713567"/>
    <w:rsid w:val="00747C96"/>
    <w:rsid w:val="007625FA"/>
    <w:rsid w:val="00770799"/>
    <w:rsid w:val="007961E8"/>
    <w:rsid w:val="00797D62"/>
    <w:rsid w:val="007A0507"/>
    <w:rsid w:val="007A0B2D"/>
    <w:rsid w:val="008419B2"/>
    <w:rsid w:val="00855701"/>
    <w:rsid w:val="0086145D"/>
    <w:rsid w:val="0086666B"/>
    <w:rsid w:val="00882F89"/>
    <w:rsid w:val="008A4C3C"/>
    <w:rsid w:val="008A5E1A"/>
    <w:rsid w:val="008A7A85"/>
    <w:rsid w:val="008B6554"/>
    <w:rsid w:val="008B7684"/>
    <w:rsid w:val="008C664B"/>
    <w:rsid w:val="008D79A9"/>
    <w:rsid w:val="00942781"/>
    <w:rsid w:val="00952E1A"/>
    <w:rsid w:val="00970031"/>
    <w:rsid w:val="00987CA3"/>
    <w:rsid w:val="00990584"/>
    <w:rsid w:val="009935FF"/>
    <w:rsid w:val="009A4CD4"/>
    <w:rsid w:val="009B7ED3"/>
    <w:rsid w:val="009E46F0"/>
    <w:rsid w:val="009F0F2D"/>
    <w:rsid w:val="00A16673"/>
    <w:rsid w:val="00A17419"/>
    <w:rsid w:val="00A41542"/>
    <w:rsid w:val="00AD2593"/>
    <w:rsid w:val="00AE1C42"/>
    <w:rsid w:val="00B13539"/>
    <w:rsid w:val="00B35781"/>
    <w:rsid w:val="00B90DB2"/>
    <w:rsid w:val="00B92B5B"/>
    <w:rsid w:val="00BB0C85"/>
    <w:rsid w:val="00BD0808"/>
    <w:rsid w:val="00BF0B22"/>
    <w:rsid w:val="00BF1432"/>
    <w:rsid w:val="00C27940"/>
    <w:rsid w:val="00C3203C"/>
    <w:rsid w:val="00C47897"/>
    <w:rsid w:val="00C811F6"/>
    <w:rsid w:val="00C817F2"/>
    <w:rsid w:val="00CD6B24"/>
    <w:rsid w:val="00CE34DC"/>
    <w:rsid w:val="00CF0B6D"/>
    <w:rsid w:val="00D01FDE"/>
    <w:rsid w:val="00D233AE"/>
    <w:rsid w:val="00D56A5E"/>
    <w:rsid w:val="00D904F3"/>
    <w:rsid w:val="00E12507"/>
    <w:rsid w:val="00E314C6"/>
    <w:rsid w:val="00E56768"/>
    <w:rsid w:val="00EA607B"/>
    <w:rsid w:val="00EA6499"/>
    <w:rsid w:val="00EB1018"/>
    <w:rsid w:val="00EB367E"/>
    <w:rsid w:val="00EC13E9"/>
    <w:rsid w:val="00F04A1D"/>
    <w:rsid w:val="00F31CF8"/>
    <w:rsid w:val="00F402ED"/>
    <w:rsid w:val="00F905A7"/>
    <w:rsid w:val="00F9748F"/>
    <w:rsid w:val="00FA1E7B"/>
    <w:rsid w:val="00FD119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7C2DEF0-5DB2-4278-BCCF-B3910FA4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B6554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8B6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23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230F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30F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F402ED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353A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53A4C"/>
    <w:pPr>
      <w:widowControl w:val="0"/>
      <w:shd w:val="clear" w:color="auto" w:fill="FFFFFF"/>
      <w:spacing w:before="300" w:after="240" w:line="283" w:lineRule="exact"/>
      <w:jc w:val="both"/>
    </w:pPr>
    <w:rPr>
      <w:sz w:val="22"/>
      <w:szCs w:val="22"/>
      <w:lang w:eastAsia="en-US"/>
    </w:rPr>
  </w:style>
  <w:style w:type="character" w:customStyle="1" w:styleId="highlightsearch4">
    <w:name w:val="highlightsearch4"/>
    <w:basedOn w:val="DefaultParagraphFont"/>
    <w:rsid w:val="00353A4C"/>
  </w:style>
  <w:style w:type="character" w:styleId="Emphasis">
    <w:name w:val="Emphasis"/>
    <w:basedOn w:val="DefaultParagraphFont"/>
    <w:uiPriority w:val="20"/>
    <w:qFormat/>
    <w:rsid w:val="00353A4C"/>
    <w:rPr>
      <w:i/>
      <w:iCs/>
    </w:rPr>
  </w:style>
  <w:style w:type="paragraph" w:styleId="BodyTextIndent">
    <w:name w:val="Body Text Indent"/>
    <w:basedOn w:val="Normal"/>
    <w:link w:val="a1"/>
    <w:uiPriority w:val="99"/>
    <w:unhideWhenUsed/>
    <w:rsid w:val="005F173D"/>
    <w:pPr>
      <w:spacing w:after="120"/>
      <w:ind w:left="283"/>
    </w:pPr>
    <w:rPr>
      <w:color w:val="000000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5F173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0pt">
    <w:name w:val="Основной текст (2) + Интервал 0 pt"/>
    <w:basedOn w:val="2"/>
    <w:rsid w:val="00537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unhideWhenUsed/>
    <w:rsid w:val="00537AD1"/>
    <w:rPr>
      <w:color w:val="0000FF"/>
      <w:u w:val="single"/>
    </w:rPr>
  </w:style>
  <w:style w:type="paragraph" w:customStyle="1" w:styleId="s15">
    <w:name w:val="s_15"/>
    <w:basedOn w:val="Normal"/>
    <w:rsid w:val="00537AD1"/>
    <w:pPr>
      <w:spacing w:before="100" w:beforeAutospacing="1" w:after="100" w:afterAutospacing="1"/>
    </w:pPr>
  </w:style>
  <w:style w:type="paragraph" w:customStyle="1" w:styleId="s9">
    <w:name w:val="s_9"/>
    <w:basedOn w:val="Normal"/>
    <w:rsid w:val="00537AD1"/>
    <w:pPr>
      <w:spacing w:before="100" w:beforeAutospacing="1" w:after="100" w:afterAutospacing="1"/>
    </w:pPr>
  </w:style>
  <w:style w:type="paragraph" w:customStyle="1" w:styleId="s22">
    <w:name w:val="s_22"/>
    <w:basedOn w:val="Normal"/>
    <w:rsid w:val="00537AD1"/>
    <w:pPr>
      <w:spacing w:before="100" w:beforeAutospacing="1" w:after="100" w:afterAutospacing="1"/>
    </w:pPr>
  </w:style>
  <w:style w:type="paragraph" w:customStyle="1" w:styleId="s1">
    <w:name w:val="s_1"/>
    <w:basedOn w:val="Normal"/>
    <w:rsid w:val="00537AD1"/>
    <w:pPr>
      <w:spacing w:before="100" w:beforeAutospacing="1" w:after="100" w:afterAutospacing="1"/>
    </w:pPr>
  </w:style>
  <w:style w:type="character" w:customStyle="1" w:styleId="s106">
    <w:name w:val="s_106"/>
    <w:basedOn w:val="DefaultParagraphFont"/>
    <w:rsid w:val="00537AD1"/>
  </w:style>
  <w:style w:type="paragraph" w:styleId="Header">
    <w:name w:val="header"/>
    <w:basedOn w:val="Normal"/>
    <w:link w:val="a2"/>
    <w:uiPriority w:val="99"/>
    <w:unhideWhenUsed/>
    <w:rsid w:val="0031791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179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31791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179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0003036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303E9-DDC1-4ECD-B29F-7E527C744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